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3F" w:rsidRDefault="00F51D3F" w:rsidP="00F51D3F"/>
    <w:p w:rsidR="00F51D3F" w:rsidRDefault="00F51D3F" w:rsidP="00F51D3F">
      <w:pPr>
        <w:jc w:val="center"/>
        <w:rPr>
          <w:b/>
        </w:rPr>
      </w:pPr>
      <w:r w:rsidRPr="00F51D3F">
        <w:rPr>
          <w:b/>
        </w:rPr>
        <w:t>Wymagania edukacyjne – plastyka 4-7</w:t>
      </w:r>
    </w:p>
    <w:p w:rsidR="00F51D3F" w:rsidRPr="00F51D3F" w:rsidRDefault="00F51D3F" w:rsidP="00F51D3F">
      <w:pPr>
        <w:jc w:val="center"/>
        <w:rPr>
          <w:b/>
        </w:rPr>
      </w:pPr>
    </w:p>
    <w:p w:rsidR="00F51D3F" w:rsidRDefault="00F51D3F" w:rsidP="00F51D3F">
      <w:r>
        <w:t xml:space="preserve"> I. Opanowanie zagadnień z zakresu języka i funkcji plastyki; podejmowanie działań twórczych, w których wykorzystane są wiadomości dotyczące formy i struktury dzieła.</w:t>
      </w:r>
    </w:p>
    <w:p w:rsidR="00F51D3F" w:rsidRDefault="00F51D3F" w:rsidP="00F51D3F">
      <w:r>
        <w:t xml:space="preserve"> II. Doskonalenie umiejętności plastycznych – ekspresja twórcza przejawiająca się w działaniach indywidualnych i zespołowych.</w:t>
      </w:r>
    </w:p>
    <w:p w:rsidR="00F51D3F" w:rsidRDefault="00F51D3F" w:rsidP="00F51D3F">
      <w:r>
        <w:t xml:space="preserve"> III. Opanowanie podstawowych wiadomości z zakresu kultury plastycznej, jej narodowego i ogólnoludzkiego dziedzictwa kulturowego.</w:t>
      </w:r>
    </w:p>
    <w:p w:rsidR="007D375E" w:rsidRDefault="007D375E" w:rsidP="00F51D3F"/>
    <w:p w:rsidR="00F51D3F" w:rsidRDefault="00F51D3F" w:rsidP="00F51D3F"/>
    <w:p w:rsidR="00F51D3F" w:rsidRDefault="00F51D3F" w:rsidP="00F51D3F">
      <w:pPr>
        <w:jc w:val="center"/>
        <w:rPr>
          <w:b/>
        </w:rPr>
      </w:pPr>
      <w:r w:rsidRPr="00F51D3F">
        <w:rPr>
          <w:b/>
        </w:rPr>
        <w:t>Kryteria oceniania z przedmiotu plastyka w szkole podstawowej</w:t>
      </w:r>
    </w:p>
    <w:p w:rsidR="00F51D3F" w:rsidRPr="00F51D3F" w:rsidRDefault="00F51D3F" w:rsidP="00F51D3F">
      <w:pPr>
        <w:jc w:val="center"/>
        <w:rPr>
          <w:b/>
        </w:rPr>
      </w:pPr>
    </w:p>
    <w:p w:rsidR="00F51D3F" w:rsidRDefault="00F51D3F" w:rsidP="00F51D3F">
      <w:r>
        <w:t>Podczas ustalania oceny z plastyki szczególną uwagę zwraca się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wykonywanie ponadobowiązkowych prac plastycznych, przygotowywanie gazetek szkolnych lub informacji wzbogacających proces lekcyjny na podstawie różnych źródeł. Uczeń na lekcji plastyki powinien mieć podręcznik.</w:t>
      </w:r>
    </w:p>
    <w:p w:rsidR="00F51D3F" w:rsidRPr="00F51D3F" w:rsidRDefault="00F51D3F" w:rsidP="00F51D3F"/>
    <w:sectPr w:rsidR="00F51D3F" w:rsidRPr="00F51D3F" w:rsidSect="0017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D3F"/>
    <w:rsid w:val="007D375E"/>
    <w:rsid w:val="00E428DF"/>
    <w:rsid w:val="00F5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1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3F"/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1D3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51D3F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1D3F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1D3F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</cp:revision>
  <dcterms:created xsi:type="dcterms:W3CDTF">2020-09-09T16:13:00Z</dcterms:created>
  <dcterms:modified xsi:type="dcterms:W3CDTF">2020-09-09T16:18:00Z</dcterms:modified>
</cp:coreProperties>
</file>