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0E" w:rsidRPr="003B020E" w:rsidRDefault="003B020E" w:rsidP="003B020E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ascii="Arial" w:hAnsi="Arial" w:cs="Arial"/>
          <w:b/>
          <w:bCs/>
          <w:caps/>
          <w:color w:val="024DA1"/>
          <w:sz w:val="36"/>
          <w:szCs w:val="36"/>
        </w:rPr>
      </w:pPr>
      <w:bookmarkStart w:id="0" w:name="_GoBack"/>
      <w:bookmarkEnd w:id="0"/>
      <w:r w:rsidRPr="003B020E">
        <w:rPr>
          <w:rFonts w:ascii="Arial" w:hAnsi="Arial" w:cs="Arial"/>
          <w:b/>
          <w:bCs/>
          <w:caps/>
          <w:color w:val="024DA1"/>
          <w:sz w:val="36"/>
          <w:szCs w:val="36"/>
        </w:rPr>
        <w:t>Przedmiotowy system oceniania</w:t>
      </w:r>
    </w:p>
    <w:p w:rsidR="003B020E" w:rsidRDefault="003B020E" w:rsidP="003B020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B020E">
        <w:rPr>
          <w:rFonts w:ascii="Times New Roman" w:hAnsi="Times New Roman" w:cs="Times New Roman"/>
          <w:color w:val="000000"/>
          <w:sz w:val="20"/>
          <w:szCs w:val="20"/>
        </w:rPr>
        <w:t xml:space="preserve">opracowany przez Renatę Broniarz na podstawie podręcznika </w:t>
      </w:r>
      <w:r w:rsidRPr="003B020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>Эхо</w:t>
      </w:r>
      <w:r w:rsidRPr="00C8016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52E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autorstwa Beaty Gawęckiej-</w:t>
      </w:r>
      <w:r w:rsidRPr="003B020E">
        <w:rPr>
          <w:rFonts w:ascii="Times New Roman" w:hAnsi="Times New Roman" w:cs="Times New Roman"/>
          <w:color w:val="000000"/>
          <w:sz w:val="20"/>
          <w:szCs w:val="20"/>
        </w:rPr>
        <w:t>Ajchel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20E">
        <w:rPr>
          <w:rFonts w:ascii="Times New Roman" w:hAnsi="Times New Roman" w:cs="Times New Roman"/>
          <w:color w:val="000000"/>
          <w:sz w:val="20"/>
          <w:szCs w:val="20"/>
        </w:rPr>
        <w:t xml:space="preserve">oraz </w:t>
      </w:r>
      <w:r w:rsidRPr="003B02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Programu nauczania języka rosyjskiego w </w:t>
      </w:r>
      <w:r w:rsidR="00C52E3F">
        <w:rPr>
          <w:rFonts w:ascii="Times New Roman" w:hAnsi="Times New Roman" w:cs="Times New Roman"/>
          <w:i/>
          <w:iCs/>
          <w:color w:val="000000"/>
          <w:sz w:val="20"/>
          <w:szCs w:val="20"/>
        </w:rPr>
        <w:t>szkole podstawowej</w:t>
      </w:r>
      <w:r w:rsidR="00E863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(od początku w klasie VII) </w:t>
      </w:r>
      <w:r w:rsidRPr="003B020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3B020E" w:rsidRPr="003B020E" w:rsidRDefault="003B020E" w:rsidP="003B020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4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608"/>
        <w:gridCol w:w="2608"/>
        <w:gridCol w:w="2608"/>
      </w:tblGrid>
      <w:tr w:rsidR="003B020E" w:rsidRPr="003B020E" w:rsidTr="003B020E">
        <w:trPr>
          <w:trHeight w:val="62"/>
          <w:tblHeader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Nazwa działu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celujący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1. Rosja znana i nieznana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po polsku kilka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stawowych informacji o Rosji (język, stolica, poł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żenie)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krajów graniczących z Rosją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nazwiska kilku znanych Rosjan (po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sku)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polsku położ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nie Rosji i wskazać kraj na mapie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 polsku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najbardziej znane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symbole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kilka rosyjskich miast oraz na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większą rzekę i jezioro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krótką wypowiedź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po polsku pytania dotyczące Rosji i udzielać 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państwa sąsiadujące z Rosją i wskazać je na mapie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najwię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sze rosyjskie miasta, rzeki i jeziora oraz wskazać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je na mapie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po polsku tekście szczegółowe informacje na temat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po polsku dłuższą wypowiedź na temat Rosji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po polsku rozmowę na temat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po polsku na temat przeczytanego tekstu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czącego Rosji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po polsku dłuższą wypowiedź na temat Rosji, zawierającą informacje wykraczające poza program i charakteryzujące się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różnorodnością struktur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t>2. Шаг за шагом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z pamięci rosy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 alfabet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kaligrafować litery alfabetu rosyjskiego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kojarzyć dźwięki z ich obr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wybrane osoby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 przedmioty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kraje europejskie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miejsca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wybranej osoby ze środowiska 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dzinnego lub szkolnego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przedstawić osobę i wskazać rzecz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miejsce zamies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kania (kraj, miasto, wieś) wybranych osób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mie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wybranych osób (imię, miejsce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mieszkania, członkowie 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dziny, posiadane przedmi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ty), polegającą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na </w:t>
            </w:r>
            <w:r w:rsidR="00E86348" w:rsidRPr="003B020E">
              <w:rPr>
                <w:rFonts w:ascii="Arial" w:hAnsi="Arial" w:cs="Arial"/>
                <w:color w:val="000000"/>
                <w:sz w:val="18"/>
                <w:szCs w:val="18"/>
              </w:rPr>
              <w:t>wprowa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86348" w:rsidRPr="003B020E">
              <w:rPr>
                <w:rFonts w:ascii="Arial" w:hAnsi="Arial" w:cs="Arial"/>
                <w:color w:val="000000"/>
                <w:sz w:val="18"/>
                <w:szCs w:val="18"/>
              </w:rPr>
              <w:t>zeniu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do czytanego tekstu 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realiów własnych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меня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osoby i przedmioty ze środowiska rodzinnego i szkolnego i udzielać na nie odpowi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miejsce 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wybranych osób i udzielać na nie odpowiedzi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szczegółowe informacje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na temat mie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sca zamieszkania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tekstów sformułować wypowiedź na temat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 (imię, mie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sce zamieszkania, czło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kowie rodziny, posiadane przedmioty); popełnia przy tym niewielkie uchybienia leksykalno-gramatyczne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osobowe czasowników 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leżących do I koniugacji: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играть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знать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teksty ogłoszeń i wyodrębnić w nich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stawowe informacje oraz określić, kto może być nimi zainteresowany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nych osób (imię, miejsce zamieszkania, członkowie rodziny, posiadane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mioty); popełnia przy tym 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materiale ikonografic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nym, i wyrażać 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 i przedmiotów ze środowiska rodzinnego i szkolnego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szczegółowo przekazać informacje zamieszczone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 ogłoszeniach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/ wysłuchanego tekstu 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tyczącego osób ze środowiska rodzinnego i szkolnego,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3. ФИО (фамилия, имя, отчество)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przywitać się i pożegnać stosownie do okoliczności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 pory 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obywateli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krajów i języki, jakimi się posługują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nazywać wybrane osoby, stosując krótkie warianty imion i 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imiona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odojcowskie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wybranych osób (imię, imię odojco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skie, wiek, miejsce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wybranych osób (imię, imię odojco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skie, wiek, miejsce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mieszkania)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(1–30)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śniej leksyką) podstawowe informacje dotyczące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wybranej osoby na podstawie wzo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cowej wypowiedzi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słuchanego tekstu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wybranej osoby na podstawie planu w formie pytań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udzielać podstawowych informacji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przeprowadzić rozmowę z kolegą na temat pobytu w różnych krajach na podstawie opracowan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go wcześniej wzorcowego dialogu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odpowiednie zwroty grzecznościowe związane z zawieraniem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znajomości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nych dialogów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imię, imię odojcowskie, wiek, miejsce zamieszkania i udzielać na nie odpowi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branej osoby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wieku poszcz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gólnych osób sformułować wypowiedź na temat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branych osób; popełnia przy tym niewielkie 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bienia leksykalno-gramatyczne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dotyczące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języków, jakie znają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poszczególne osoby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rzeczowników rodzaju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żeńskiego: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мама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парта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песня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słuchanym tekście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macje szczegółowe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 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informacje szczeg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łowe dotyczące wybranych osób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popełnia przy tym niewielkie uchybienia leksykalno-gramatyczne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nym,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dotyczącym wybranych osób i wyrażać je w języku rosyjskim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ogłoszenie na stronie internetowej i wyodrębnić w nim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stawowe informacje,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 osoby chcącej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wrzeć znajomość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własnej osoby; popełnia przy tym 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wybranych osób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wysłuchanego tekstu dotyczącego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pobytu w różnych krajach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ogłoszeniu ze strony 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ternetowej poświęconej zawieraniu znajomości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wybr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osób, poprawną pod względem leksykalno-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twem leksykalnym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4. Будьте знакомы!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zawrzeć znajomość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adres zgodnie z rosyjskimi zasadami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podstawowe kolory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numer telefonu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zawierania znajomości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liczebniki główne (40–1000)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kolory wybranych przedmiotów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informacji dotyczących zawierania znajomości zamieszcz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na stronie internet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wej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– życzenia, wprow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dzając do wzorcowego te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stu własne realia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związane z zawieraniem znajomości adekwatnie do sytuacji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numery tel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fonów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podstawowe informacje dotyczące </w:t>
            </w:r>
            <w:r w:rsidR="00C80164" w:rsidRPr="00C801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zawierania znajomości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(z pozn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ną wcześniej leksyką) po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stawowe informacje dot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czące miejsca zamieszk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nia określić główną myśl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przeczytanego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formy czasu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przeszłego czasowników i stosować je w wypowiedziach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imię, pochodzenie, numer tel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fonu i udzielać na nie 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 dotyczącego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między poszczególnymi częściami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na temat możl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wości nawiązania kontaktu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poznanych krajów europejskich; popełnia przy tym niewielkie uchybienia leksykalno-gramatyczne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cieczki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 Krakowa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rzeczowników rodzaju 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skiego zakończonych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 spółgłoskę, np.: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номер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праздник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друг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szczeg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łowe informacje na temat zawierania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o zawieraniu znajomości online i wyodrębnić w nim szczegółowe informacje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zawier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nia znajomości online, 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pełnia przy tym niewielkie uchybienia 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wycieczki do Krakowa; popełnia przy tym niewielkie uchybienia gramatyczne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samodzielnie ze zrozumieniem krótki oryginalny tekst i określić intencje jego autora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dotyczącym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wybranych świąt i wyrażać je w języku 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dotyczącą zawi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rania znajomości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mo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kolorów,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powiedź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zawierania znajomości przez internet,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twem leksykalnym i różno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rodnością struktur wykr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czających poza program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szczegółowo przekazać informacje zamieszczone w ogłoszeniach szkół i klubów świadczących usługi dla młodzieży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stawione 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nograficznym, dotyczącym wybranych świąt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dotyczącą skł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dania życzeń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wypowiedź – opinię o przedmiocie lub osobie, poprawną pod względem leksykalno-gramatycznym, wyróżniającą się płynn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ścią, bogactwem leksyka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nym i różnorodnością stru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tur wykraczających poza program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wyrazić opinię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 przedmio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cie lub osobie, posługując się poznanymi przymiotn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kami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5. Целыми днями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podstawowe </w:t>
            </w:r>
            <w:r w:rsidR="00CB59BF" w:rsidRPr="004E60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codzienne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dni tygodnia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pory dnia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i zapisać nazwy przedmiotów szkolnych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pomieszczenia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szkolne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podstaw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wych codziennych czynn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codzie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nych czynności polegającą na udzieleniu odpowiedzi na pytania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określić, gdzie i jak się ktoś uczy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czas wykonywania codziennych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podstawowe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czytanego tekstu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wiedź na temat szkoły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(rodzaj szkoły, pomies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czenia, uczniowie, naucz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ciele, podstawowe eleme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 wyposażenia), polegaj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na wprowadzeniu do czytanego tekstu realiów własnych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przyimek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после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właściwą formą rzeczo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nika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czasownika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z bezokolicznikiem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ny na podstawie prostej wypowiedzi dotyczącej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nauki w gimnazjum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o codzienne czynności i czas ich wykonywania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 udzielać na nie odpowi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dotyczące planu lekcji i udzielać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 nie 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własnych pref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rencji dotyczących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miotów szkolnych; popełnia przy tym niewielkie 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bienia leksykalno-grama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na temat nauki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w gimnazjum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prostej rozmowy kolegów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na temat kom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nikowania się szkoły z rodzicami uczniów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wypowiedź na temat swojej szkoły; 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</w:t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1F8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gramatyczne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formy gramatyczne czasowników II koniugacji: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смотреть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бродить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czasowników zwrotnych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учиться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мыться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кататься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autentycznym tekście lit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rackim (tekst piosenki) szczegółowe informacje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temat uczenia się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macje na temat wspomnień szkolnych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 i czasu ich wykonywania, 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kie uchybienia gramatyc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wypowiedź na temat nauki w szkole, popełnia przy tym niewielkie uchybienia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stawione 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nograficznym, dotyczącym codziennych czynności i wyrażać je w języku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rosyjskim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rozmowę na temat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codziennych czynności i czasu ich wykonywania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/ wysłuchanego tekstu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dotyczącego nauki w gimnazjum,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ności użycia struktur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</w:t>
            </w:r>
            <w:r w:rsidR="00CB59BF">
              <w:rPr>
                <w:rFonts w:ascii="Arial" w:hAnsi="Arial" w:cs="Arial"/>
                <w:color w:val="000000"/>
                <w:sz w:val="18"/>
                <w:szCs w:val="18"/>
              </w:rPr>
              <w:t>matyczno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-leksykalnych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swojej szkoły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– opinię na temat komunikowania się szkoły z rodzicami za pomocą dziennika SMS,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przysłowia rosy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skie, dotyczące nauki w odpowiednim kontekście sytuacyjnym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 xml:space="preserve">6. Время </w:t>
            </w: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br/>
              <w:t>от времени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miesiące i pory roku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przebiegu lekcji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zajęcia w czasie wolnym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popularne zaint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resowania młodzieży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i stosować w formy osobowe czasowników zwrotnych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интересоваться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dat urodzin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pl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nów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na 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krótką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wypowiedź na temat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br/>
              <w:t>ulubionych świąt z uwzględnieniem dat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prowadzić rozmowę na temat planów na dni wolne od nauki, na podstawie opracowan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go wcześniej wzorcowego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dialogu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datę (dzień i miesiąc) popularnych świąt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zainteres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wań, polegającą na wprowadzeniu do czyt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 realiów wł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planu lekcji polegającą na udzieleniu odpowiedzi na pytania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główną myśl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czytanego tekstu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zajęć dodatkowych uczniów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czasowników w czasie przyszłym złożonym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</w:t>
            </w:r>
            <w:r w:rsidR="004E60A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dotyczące zainteresowań kolegów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 udzielać na nie odpowi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przeczyt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 – wiadomości elektronicznej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dat urodzin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pl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nów na 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wypowiedź na temat zainteresowań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 planów weekendowych; 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leksykalno-gramatyczne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o czas trwania powtarzających się czynności i udzielać na nie odpowiedzi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datkowych zajęć uczniów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zai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teresowań młodzieży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dzy poszczególnymi 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ściami tekstu</w:t>
            </w:r>
          </w:p>
          <w:p w:rsidR="00581F8A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wyraż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nia z zaimkiem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каждый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i przyimkiem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okr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ślenia czynności powtarz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jącej się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/ czytanym tekście szczeg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łowe informacje na temat zainteresowań i planów weekendowych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tekst na temat zajęć dodatkowych uczniów i wyodrębnić w nim informacje szczegółowe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zainter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sowań i planów weeke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dowych, popełnia przy tym 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powt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rzających się codziennych czynności i czasu ich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konywania; popełnia przy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tym niewielkie uchybienia gramatyczne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stawione 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nograficznym, dotyczącym zainteresowań i planów na weekend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zainicjować i prowadzić rozmowę na temat planów na weekend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zainter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sowań młodych ludzi,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różniającą się płynnością, bogactwem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/ wysłuchanego tekstu d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tyczącego zajęć dodatk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wych uczniów,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powiedź na temat powt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rzających się czynności dnia codziennego,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ną pod względem leksyka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no-gramatycznym, wyró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niającą się płynnością, b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gactwem leksykalnym i różnorodnością struktur wykraczających poza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</w:p>
          <w:p w:rsidR="00581F8A" w:rsidRPr="003B020E" w:rsidRDefault="00581F8A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 odgadnąć zagadki</w:t>
            </w:r>
          </w:p>
        </w:tc>
      </w:tr>
      <w:tr w:rsidR="003B020E" w:rsidRPr="003B020E" w:rsidTr="003B020E">
        <w:trPr>
          <w:trHeight w:val="62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</w:pPr>
            <w:r w:rsidRPr="003B020E">
              <w:rPr>
                <w:rFonts w:ascii="Arial" w:hAnsi="Arial" w:cs="Arial"/>
                <w:b/>
                <w:bCs/>
                <w:color w:val="024DA1"/>
                <w:sz w:val="18"/>
                <w:szCs w:val="18"/>
              </w:rPr>
              <w:lastRenderedPageBreak/>
              <w:t>7. Домашний очаг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członków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wybrane zawody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miejsca pracy przedstawicieli wybranych zawodów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czynności związ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 z wybranymi zawodami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krótkie inform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cje dotyczące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rodziny (osoby, zajęcia, zawody)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określić, jak liczna jest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dana rodzina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dziny i nadać mu tytuł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podstawowe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rodziny 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legającą na wprowadzeniu do czytanego tekstu re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liów własnych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wodów i miejsc pracy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modyfikować wzorcowy dialog dotyczący zawodów i miejsc pracy, wprowadz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jąc do niego własne realia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podstawowe informacje dotyczące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biegu dnia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domość elektroniczną na temat przebiegu dnia na podstawie wzorcowej wiadomości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odpowiednie zwroty grzecznościowe w korespondencji (e-mail)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wyp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wiedź na temat przebiegu dnia polegającą na wprowadzeniu do opr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cowanego wcześniej tekstu realiów własnych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wyrażenie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состоит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  <w:p w:rsidR="00581F8A" w:rsidRPr="003B020E" w:rsidRDefault="00581F8A" w:rsidP="00581F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stosować konstrukcję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работать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кем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dotyczące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rodziny (wielkość, członk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wie, zawody, miejsca pr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cy) i udzielać na nie odp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pytania o różnicę wieku i udzielać na nie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odpowiedzi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słuchanym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śniej leksyką) szczegółowe informacje dotyczące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rodziny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 na podstawie wysłuch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nego tekstu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wodów i miejsc pracy członków rodziny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rodziny; popełnia przy tym niewielkie uch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bienia leksykalno-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związki pomi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dzy poszczególnymi 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ściami tekstu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(z poznaną wcz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śniej leksyką) szczegółowe informacje dotyczące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biegu dnia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wypowiedź na temat przebiegu dnia; 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i stosować formy gramatyczne rzeczowników I deklinacji zakończonych na -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ья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, np.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stopień wyższy przymiotnika w celu okr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ślenia różnicy wieku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старше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моложе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кого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на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сколько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02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лет</w:t>
            </w:r>
            <w:r w:rsidRPr="00C801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wyodrębnić w słuchanym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dotyczące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dotyczące rodziny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wyodrębnić w czytanym tekście szczegółowe info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macje dotyczące przebiegu dnia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rodziny; popełnia przy tym niewie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kie uchybienia leksykalno-gramatyczne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przetwarzać treści prze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stawione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 materiale ik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nograficznym dotyczącym sportu i wyrażać je w języku rosyjskim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dłuższą 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powiedź na temat przebi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gu dnia; popełnia przy tym niewielkie uchybienia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B020E" w:rsidRPr="003B020E" w:rsidRDefault="003B020E" w:rsidP="003B020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Uczeń potrafi: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zainicjować i prowadzić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rozmowę na temat rodziny</w:t>
            </w:r>
          </w:p>
          <w:p w:rsidR="003B020E" w:rsidRP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wysłuchanego tekstu dotyczącego rodz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ny, z uwzględnieniem p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prawności użycia struktur gramatyczno-leksykalnych</w:t>
            </w:r>
          </w:p>
          <w:p w:rsidR="003B020E" w:rsidRDefault="003B020E" w:rsidP="003B0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wypowiedź na temat roli rodziny,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twem leksykalnym i różnorodnością struktur wykraczających poza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wypowiedzieć się na temat przeczytanego tekstu dotyczącego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przebiegu dnia, 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ności użycia struktur gr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matyczno-leksykalnych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dłuższą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wypowiedź na temat prz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biegu dnia, poprawną pod względem leksykalno-gramatycznym, wyróżniaj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cą się płynnością, boga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twem leksykalnym i różnorodnością struktur wykraczających poza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  <w:p w:rsidR="00BB13BE" w:rsidRPr="003B020E" w:rsidRDefault="00BB13BE" w:rsidP="00BB13B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wypowiedzieć się na temat przeczytanego tekstu dotyczącego konfli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E86348">
              <w:rPr>
                <w:rFonts w:ascii="Arial" w:hAnsi="Arial" w:cs="Arial"/>
                <w:color w:val="000000"/>
                <w:sz w:val="18"/>
                <w:szCs w:val="18"/>
              </w:rPr>
              <w:t xml:space="preserve">tu pokoleń, 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z uwzględnieniem popra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 xml:space="preserve">ności użycia struktur </w:t>
            </w:r>
            <w:r w:rsidR="00CB59BF" w:rsidRPr="00CB59B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020E">
              <w:rPr>
                <w:rFonts w:ascii="Arial" w:hAnsi="Arial" w:cs="Arial"/>
                <w:color w:val="000000"/>
                <w:sz w:val="18"/>
                <w:szCs w:val="18"/>
              </w:rPr>
              <w:t>gramatyczno-leksykalnych</w:t>
            </w:r>
          </w:p>
        </w:tc>
      </w:tr>
    </w:tbl>
    <w:p w:rsidR="0090285F" w:rsidRDefault="0090285F" w:rsidP="00EB1FD9">
      <w:pPr>
        <w:rPr>
          <w:rFonts w:ascii="Arial" w:hAnsi="Arial" w:cs="Arial"/>
          <w:color w:val="F09120"/>
        </w:rPr>
      </w:pPr>
    </w:p>
    <w:p w:rsidR="00EB1FD9" w:rsidRPr="002F1910" w:rsidRDefault="00EB1FD9" w:rsidP="00EB1FD9">
      <w:pPr>
        <w:rPr>
          <w:rFonts w:ascii="Arial" w:hAnsi="Arial" w:cs="Arial"/>
          <w:color w:val="F09120"/>
        </w:rPr>
      </w:pPr>
    </w:p>
    <w:sectPr w:rsidR="00EB1FD9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5E" w:rsidRDefault="0032035E" w:rsidP="00285D6F">
      <w:pPr>
        <w:spacing w:after="0" w:line="240" w:lineRule="auto"/>
      </w:pPr>
      <w:r>
        <w:separator/>
      </w:r>
    </w:p>
  </w:endnote>
  <w:endnote w:type="continuationSeparator" w:id="0">
    <w:p w:rsidR="0032035E" w:rsidRDefault="0032035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64" w:rsidRDefault="00C80164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C80164" w:rsidRDefault="00C80164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DAA6" wp14:editId="74B0E5B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Renata Broniarz</w:t>
    </w:r>
  </w:p>
  <w:p w:rsidR="00C80164" w:rsidRDefault="00C80164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8E43C" wp14:editId="7008B45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80164" w:rsidRDefault="00E73D8B" w:rsidP="00E73D8B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8FACEE3" wp14:editId="68DFA22B">
          <wp:simplePos x="0" y="0"/>
          <wp:positionH relativeFrom="column">
            <wp:posOffset>6723349</wp:posOffset>
          </wp:positionH>
          <wp:positionV relativeFrom="paragraph">
            <wp:posOffset>97155</wp:posOffset>
          </wp:positionV>
          <wp:extent cx="2592070" cy="2730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164">
      <w:rPr>
        <w:noProof/>
        <w:lang w:eastAsia="pl-PL"/>
      </w:rPr>
      <w:drawing>
        <wp:inline distT="0" distB="0" distL="0" distR="0" wp14:anchorId="665D454D" wp14:editId="23389A94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</w:r>
    <w:r w:rsidR="00C80164">
      <w:tab/>
      <w:t xml:space="preserve">    </w:t>
    </w:r>
    <w:r w:rsidR="00C80164">
      <w:tab/>
    </w:r>
    <w:r w:rsidR="00C80164">
      <w:tab/>
    </w:r>
    <w:r w:rsidR="00C80164">
      <w:tab/>
    </w:r>
    <w:r w:rsidR="00C80164">
      <w:tab/>
    </w:r>
  </w:p>
  <w:p w:rsidR="00C80164" w:rsidRDefault="00C8016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0412D">
      <w:rPr>
        <w:noProof/>
      </w:rPr>
      <w:t>1</w:t>
    </w:r>
    <w:r>
      <w:fldChar w:fldCharType="end"/>
    </w:r>
  </w:p>
  <w:p w:rsidR="00C80164" w:rsidRPr="00285D6F" w:rsidRDefault="00C801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5E" w:rsidRDefault="0032035E" w:rsidP="00285D6F">
      <w:pPr>
        <w:spacing w:after="0" w:line="240" w:lineRule="auto"/>
      </w:pPr>
      <w:r>
        <w:separator/>
      </w:r>
    </w:p>
  </w:footnote>
  <w:footnote w:type="continuationSeparator" w:id="0">
    <w:p w:rsidR="0032035E" w:rsidRDefault="0032035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64" w:rsidRDefault="00C801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2861CE" wp14:editId="5D3CF107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F7878B" wp14:editId="0417857D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164" w:rsidRDefault="00C80164" w:rsidP="00435B7E">
    <w:pPr>
      <w:pStyle w:val="Nagwek"/>
      <w:tabs>
        <w:tab w:val="clear" w:pos="9072"/>
      </w:tabs>
      <w:ind w:left="142" w:right="142"/>
    </w:pPr>
  </w:p>
  <w:p w:rsidR="00C80164" w:rsidRDefault="00C80164" w:rsidP="00435B7E">
    <w:pPr>
      <w:pStyle w:val="Nagwek"/>
      <w:tabs>
        <w:tab w:val="clear" w:pos="9072"/>
      </w:tabs>
      <w:ind w:left="142" w:right="142"/>
    </w:pPr>
  </w:p>
  <w:p w:rsidR="00C80164" w:rsidRDefault="00C8016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rosyjski</w:t>
    </w:r>
    <w:r w:rsidRPr="00435B7E">
      <w:rPr>
        <w:color w:val="F09120"/>
      </w:rPr>
      <w:t xml:space="preserve"> </w:t>
    </w:r>
    <w:r>
      <w:t xml:space="preserve">| </w:t>
    </w:r>
    <w:r>
      <w:rPr>
        <w:rFonts w:cs="Times New Roman"/>
        <w:lang w:val="ru-RU"/>
      </w:rPr>
      <w:t>Э</w:t>
    </w:r>
    <w:r w:rsidRPr="0090285F">
      <w:rPr>
        <w:rFonts w:cs="Times New Roman"/>
      </w:rPr>
      <w:t>хо</w:t>
    </w:r>
    <w:r w:rsidRPr="0090285F">
      <w:t xml:space="preserve"> </w:t>
    </w:r>
    <w:r>
      <w:t xml:space="preserve">| Klasa </w:t>
    </w:r>
    <w:r w:rsidR="00C52E3F">
      <w:t>7</w:t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 w:rsidR="00C52E3F">
      <w:tab/>
    </w:r>
    <w:r>
      <w:tab/>
    </w:r>
    <w:r w:rsidR="00C52E3F"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32D1C"/>
    <w:rsid w:val="001E4CB0"/>
    <w:rsid w:val="00245DA5"/>
    <w:rsid w:val="00285D6F"/>
    <w:rsid w:val="002D21AD"/>
    <w:rsid w:val="002E4DA6"/>
    <w:rsid w:val="002F1910"/>
    <w:rsid w:val="002F7C68"/>
    <w:rsid w:val="00317434"/>
    <w:rsid w:val="0032035E"/>
    <w:rsid w:val="003572A4"/>
    <w:rsid w:val="003B020E"/>
    <w:rsid w:val="003B19DC"/>
    <w:rsid w:val="00435B7E"/>
    <w:rsid w:val="004E60A9"/>
    <w:rsid w:val="00581F8A"/>
    <w:rsid w:val="00602ABB"/>
    <w:rsid w:val="006058BF"/>
    <w:rsid w:val="00672759"/>
    <w:rsid w:val="006B5810"/>
    <w:rsid w:val="007B3CB5"/>
    <w:rsid w:val="008648E0"/>
    <w:rsid w:val="008C2636"/>
    <w:rsid w:val="008D110D"/>
    <w:rsid w:val="0090285F"/>
    <w:rsid w:val="009130E5"/>
    <w:rsid w:val="00914856"/>
    <w:rsid w:val="009E0F62"/>
    <w:rsid w:val="00A235D8"/>
    <w:rsid w:val="00A239DF"/>
    <w:rsid w:val="00A52DDE"/>
    <w:rsid w:val="00A5798A"/>
    <w:rsid w:val="00AB49BA"/>
    <w:rsid w:val="00BB13BE"/>
    <w:rsid w:val="00C0412D"/>
    <w:rsid w:val="00C52E3F"/>
    <w:rsid w:val="00C80164"/>
    <w:rsid w:val="00CB59BF"/>
    <w:rsid w:val="00D22D55"/>
    <w:rsid w:val="00D76F19"/>
    <w:rsid w:val="00E73D8B"/>
    <w:rsid w:val="00E86348"/>
    <w:rsid w:val="00E94882"/>
    <w:rsid w:val="00EB1FD9"/>
    <w:rsid w:val="00EC12C2"/>
    <w:rsid w:val="00ED57C0"/>
    <w:rsid w:val="00F34CC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Irzedu">
    <w:name w:val="Tytul I rzedu"/>
    <w:basedOn w:val="Normalny"/>
    <w:uiPriority w:val="99"/>
    <w:rsid w:val="002F7C68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2F7C68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ukwyBoldItalic">
    <w:name w:val="Bukwy Bold Italic"/>
    <w:uiPriority w:val="99"/>
    <w:rsid w:val="002F7C68"/>
    <w:rPr>
      <w:rFonts w:ascii="MyriadPro-BoldIt" w:hAnsi="MyriadPro-BoldIt" w:cs="MyriadPro-BoldIt"/>
      <w:b/>
      <w:bCs/>
      <w:i/>
      <w:iCs/>
      <w:lang w:val="ru-RU"/>
    </w:rPr>
  </w:style>
  <w:style w:type="character" w:customStyle="1" w:styleId="Italic">
    <w:name w:val="Italic"/>
    <w:uiPriority w:val="99"/>
    <w:rsid w:val="002F7C68"/>
    <w:rPr>
      <w:i/>
      <w:iCs/>
    </w:rPr>
  </w:style>
  <w:style w:type="paragraph" w:customStyle="1" w:styleId="Brakstyluakapitowego">
    <w:name w:val="[Brak stylu akapitowego]"/>
    <w:rsid w:val="00EB1F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EB1FD9"/>
    <w:pPr>
      <w:spacing w:line="240" w:lineRule="atLeast"/>
      <w:jc w:val="center"/>
    </w:pPr>
    <w:rPr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EB1FD9"/>
    <w:pPr>
      <w:tabs>
        <w:tab w:val="left" w:pos="170"/>
      </w:tabs>
      <w:spacing w:line="220" w:lineRule="atLeast"/>
    </w:pPr>
    <w:rPr>
      <w:b/>
      <w:bCs/>
      <w:color w:val="0032FF"/>
      <w:sz w:val="18"/>
      <w:szCs w:val="18"/>
    </w:rPr>
  </w:style>
  <w:style w:type="paragraph" w:customStyle="1" w:styleId="Tabelakomorka">
    <w:name w:val="Tabela: komorka"/>
    <w:basedOn w:val="Brakstyluakapitowego"/>
    <w:uiPriority w:val="99"/>
    <w:rsid w:val="00EB1FD9"/>
    <w:rPr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EB1FD9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EB1FD9"/>
    <w:rPr>
      <w:rFonts w:ascii="MyriadPro-Bold" w:hAnsi="MyriadPro-Bold" w:cs="MyriadPro-Bold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Irzedu">
    <w:name w:val="Tytul I rzedu"/>
    <w:basedOn w:val="Normalny"/>
    <w:uiPriority w:val="99"/>
    <w:rsid w:val="002F7C68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2F7C68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character" w:customStyle="1" w:styleId="BukwyBoldItalic">
    <w:name w:val="Bukwy Bold Italic"/>
    <w:uiPriority w:val="99"/>
    <w:rsid w:val="002F7C68"/>
    <w:rPr>
      <w:rFonts w:ascii="MyriadPro-BoldIt" w:hAnsi="MyriadPro-BoldIt" w:cs="MyriadPro-BoldIt"/>
      <w:b/>
      <w:bCs/>
      <w:i/>
      <w:iCs/>
      <w:lang w:val="ru-RU"/>
    </w:rPr>
  </w:style>
  <w:style w:type="character" w:customStyle="1" w:styleId="Italic">
    <w:name w:val="Italic"/>
    <w:uiPriority w:val="99"/>
    <w:rsid w:val="002F7C68"/>
    <w:rPr>
      <w:i/>
      <w:iCs/>
    </w:rPr>
  </w:style>
  <w:style w:type="paragraph" w:customStyle="1" w:styleId="Brakstyluakapitowego">
    <w:name w:val="[Brak stylu akapitowego]"/>
    <w:rsid w:val="00EB1FD9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EB1FD9"/>
    <w:pPr>
      <w:spacing w:line="240" w:lineRule="atLeast"/>
      <w:jc w:val="center"/>
    </w:pPr>
    <w:rPr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EB1FD9"/>
    <w:pPr>
      <w:tabs>
        <w:tab w:val="left" w:pos="170"/>
      </w:tabs>
      <w:spacing w:line="220" w:lineRule="atLeast"/>
    </w:pPr>
    <w:rPr>
      <w:b/>
      <w:bCs/>
      <w:color w:val="0032FF"/>
      <w:sz w:val="18"/>
      <w:szCs w:val="18"/>
    </w:rPr>
  </w:style>
  <w:style w:type="paragraph" w:customStyle="1" w:styleId="Tabelakomorka">
    <w:name w:val="Tabela: komorka"/>
    <w:basedOn w:val="Brakstyluakapitowego"/>
    <w:uiPriority w:val="99"/>
    <w:rsid w:val="00EB1FD9"/>
    <w:rPr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EB1FD9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EB1FD9"/>
    <w:rPr>
      <w:rFonts w:ascii="MyriadPro-Bold" w:hAnsi="MyriadPro-Bold" w:cs="MyriadPro-Bold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9AE5-23E0-487A-9195-C28F7EAB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3200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X</cp:lastModifiedBy>
  <cp:revision>2</cp:revision>
  <dcterms:created xsi:type="dcterms:W3CDTF">2020-08-27T16:35:00Z</dcterms:created>
  <dcterms:modified xsi:type="dcterms:W3CDTF">2020-08-27T16:35:00Z</dcterms:modified>
</cp:coreProperties>
</file>